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A3" w:rsidRPr="00095431" w:rsidRDefault="006013A3" w:rsidP="006013A3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95431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Pr="00095431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шефа Службе за катастар непокретности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лист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катастарски план?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катастар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Које послове може да обавља лице са геодетском лиценцом другог реда?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Под којим условима лице са геодетском лиценцом може користити печат?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које сврхе се користи легитимација за идентификацију?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Где се могу проверити статусни подаци о геодетској организацији?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основна катастарска територијална јединица?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катастарска парцела?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lastRenderedPageBreak/>
        <w:t>Да ли култура катастарске парцеле «њива» представља врсту земљишта или начин коришћења земљишта?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гласи начело државног премера?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гласи начело јавности?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гласи начело поуздања?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гласи начело првенства?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Из чега се састоји катастар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Које су врсте уписа у катастар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које документације се уписују подаци о парцели?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се доставља уз исправу за упис која је сачињена на страном језику?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Када је јавна исправа подобна за упис?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се је обнова катастра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којим случајевима се врши обнова катастра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lastRenderedPageBreak/>
        <w:t>Ко врши прикупљање података о насталим променама на непокретностима и извођење радова на терену?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доноси решење у поступку провођења промена на непокретностима?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Коме се може издати лист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 врши инспекцијски надзор над радом геодетских организација?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Где се обавља надзор над радом геодетске организације?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 xml:space="preserve">Ко потврђује пројекат препарцелације, односно парцелације? 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lastRenderedPageBreak/>
        <w:t>Ко одређује земљиште за редовну употребу објекта?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грађевинско земљиште, сходно Закону о планирању и изградњи?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којој форми се подноси захтев за издавање уверења?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је доставница?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доставница може бити у електронском облику?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тренутку се плаћа такса?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мора да садржи решење или друга исправа за коју је такса плаћена?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организације обавезног социјалног осигурања плаћају таксу?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су јавна предузећа ослобођена плаћања таксе?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lastRenderedPageBreak/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се плаћа такса на захтев?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издати лист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промену на земљишту насталу деобом парцеле?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102B0B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Шта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„</w:t>
      </w:r>
      <w:proofErr w:type="spellStart"/>
      <w:r w:rsidRPr="00102B0B">
        <w:rPr>
          <w:rFonts w:ascii="Arial" w:hAnsi="Arial" w:cs="Arial"/>
          <w:lang w:val="sr-Cyrl-RS"/>
        </w:rPr>
        <w:t>електронски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документ</w:t>
      </w:r>
      <w:proofErr w:type="spellEnd"/>
      <w:r w:rsidRPr="00102B0B">
        <w:rPr>
          <w:rFonts w:ascii="Arial" w:hAnsi="Arial" w:cs="Arial"/>
          <w:lang w:val="sr-Cyrl-RS"/>
        </w:rPr>
        <w:t>”?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Шта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„</w:t>
      </w:r>
      <w:proofErr w:type="spellStart"/>
      <w:r w:rsidRPr="00102B0B">
        <w:rPr>
          <w:rFonts w:ascii="Arial" w:hAnsi="Arial" w:cs="Arial"/>
          <w:lang w:val="sr-Cyrl-RS"/>
        </w:rPr>
        <w:t>подобна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исправа</w:t>
      </w:r>
      <w:proofErr w:type="spellEnd"/>
      <w:r w:rsidRPr="00102B0B">
        <w:rPr>
          <w:rFonts w:ascii="Arial" w:hAnsi="Arial" w:cs="Arial"/>
          <w:lang w:val="sr-Cyrl-RS"/>
        </w:rPr>
        <w:t>”?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„</w:t>
      </w:r>
      <w:proofErr w:type="spellStart"/>
      <w:r w:rsidRPr="00102B0B">
        <w:rPr>
          <w:rFonts w:ascii="Arial" w:hAnsi="Arial" w:cs="Arial"/>
          <w:lang w:val="sr-Cyrl-RS"/>
        </w:rPr>
        <w:t>обвезник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доставе</w:t>
      </w:r>
      <w:proofErr w:type="spellEnd"/>
      <w:r w:rsidRPr="00102B0B">
        <w:rPr>
          <w:rFonts w:ascii="Arial" w:hAnsi="Arial" w:cs="Arial"/>
          <w:lang w:val="sr-Cyrl-RS"/>
        </w:rPr>
        <w:t xml:space="preserve">” </w:t>
      </w:r>
      <w:proofErr w:type="spellStart"/>
      <w:r w:rsidRPr="00102B0B">
        <w:rPr>
          <w:rFonts w:ascii="Arial" w:hAnsi="Arial" w:cs="Arial"/>
          <w:lang w:val="sr-Cyrl-RS"/>
        </w:rPr>
        <w:t>по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овом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закону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Шта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„</w:t>
      </w:r>
      <w:proofErr w:type="spellStart"/>
      <w:r w:rsidRPr="00102B0B">
        <w:rPr>
          <w:rFonts w:ascii="Arial" w:hAnsi="Arial" w:cs="Arial"/>
          <w:lang w:val="sr-Cyrl-RS"/>
        </w:rPr>
        <w:t>електронски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захтев</w:t>
      </w:r>
      <w:proofErr w:type="spellEnd"/>
      <w:r w:rsidRPr="00102B0B">
        <w:rPr>
          <w:rFonts w:ascii="Arial" w:hAnsi="Arial" w:cs="Arial"/>
          <w:lang w:val="sr-Cyrl-RS"/>
        </w:rPr>
        <w:t xml:space="preserve">” у </w:t>
      </w:r>
      <w:proofErr w:type="spellStart"/>
      <w:r w:rsidRPr="00102B0B">
        <w:rPr>
          <w:rFonts w:ascii="Arial" w:hAnsi="Arial" w:cs="Arial"/>
          <w:lang w:val="sr-Cyrl-RS"/>
        </w:rPr>
        <w:t>смислу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овог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закона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„</w:t>
      </w:r>
      <w:proofErr w:type="spellStart"/>
      <w:r w:rsidRPr="00102B0B">
        <w:rPr>
          <w:rFonts w:ascii="Arial" w:hAnsi="Arial" w:cs="Arial"/>
          <w:lang w:val="sr-Cyrl-RS"/>
        </w:rPr>
        <w:t>професионални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корисник</w:t>
      </w:r>
      <w:proofErr w:type="spellEnd"/>
      <w:r w:rsidRPr="00102B0B">
        <w:rPr>
          <w:rFonts w:ascii="Arial" w:hAnsi="Arial" w:cs="Arial"/>
          <w:lang w:val="sr-Cyrl-RS"/>
        </w:rPr>
        <w:t xml:space="preserve">” </w:t>
      </w:r>
      <w:proofErr w:type="spellStart"/>
      <w:r w:rsidRPr="00102B0B">
        <w:rPr>
          <w:rFonts w:ascii="Arial" w:hAnsi="Arial" w:cs="Arial"/>
          <w:lang w:val="sr-Cyrl-RS"/>
        </w:rPr>
        <w:t>по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овом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закону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Шта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подразумева</w:t>
      </w:r>
      <w:proofErr w:type="spellEnd"/>
      <w:r w:rsidRPr="00102B0B">
        <w:rPr>
          <w:rFonts w:ascii="Arial" w:hAnsi="Arial" w:cs="Arial"/>
          <w:lang w:val="sr-Cyrl-RS"/>
        </w:rPr>
        <w:t xml:space="preserve"> „</w:t>
      </w:r>
      <w:proofErr w:type="spellStart"/>
      <w:r w:rsidRPr="00102B0B">
        <w:rPr>
          <w:rFonts w:ascii="Arial" w:hAnsi="Arial" w:cs="Arial"/>
          <w:lang w:val="sr-Cyrl-RS"/>
        </w:rPr>
        <w:t>начело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официјелности</w:t>
      </w:r>
      <w:proofErr w:type="spellEnd"/>
      <w:r w:rsidRPr="00102B0B">
        <w:rPr>
          <w:rFonts w:ascii="Arial" w:hAnsi="Arial" w:cs="Arial"/>
          <w:lang w:val="sr-Cyrl-RS"/>
        </w:rPr>
        <w:t xml:space="preserve">” у </w:t>
      </w:r>
      <w:proofErr w:type="spellStart"/>
      <w:r w:rsidRPr="00102B0B">
        <w:rPr>
          <w:rFonts w:ascii="Arial" w:hAnsi="Arial" w:cs="Arial"/>
          <w:lang w:val="sr-Cyrl-RS"/>
        </w:rPr>
        <w:t>смислу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овог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закона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Које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врсте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уписа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катастар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непокретности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постоје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Шта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непокретности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који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начин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може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уписати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право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својине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основу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чега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уписује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заједничка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својина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основу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стицања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току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трајања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заједнице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живота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браку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lastRenderedPageBreak/>
        <w:t xml:space="preserve">У </w:t>
      </w:r>
      <w:proofErr w:type="spellStart"/>
      <w:r w:rsidRPr="00102B0B">
        <w:rPr>
          <w:rFonts w:ascii="Arial" w:hAnsi="Arial" w:cs="Arial"/>
          <w:lang w:val="sr-Cyrl-RS"/>
        </w:rPr>
        <w:t>ком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случају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имовина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неће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бити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уписана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као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заједничка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својина</w:t>
      </w:r>
      <w:proofErr w:type="spellEnd"/>
      <w:r w:rsidRPr="00102B0B">
        <w:rPr>
          <w:rFonts w:ascii="Arial" w:hAnsi="Arial" w:cs="Arial"/>
          <w:lang w:val="sr-Cyrl-RS"/>
        </w:rPr>
        <w:t xml:space="preserve"> и </w:t>
      </w:r>
      <w:proofErr w:type="spellStart"/>
      <w:r w:rsidRPr="00102B0B">
        <w:rPr>
          <w:rFonts w:ascii="Arial" w:hAnsi="Arial" w:cs="Arial"/>
          <w:lang w:val="sr-Cyrl-RS"/>
        </w:rPr>
        <w:t>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другог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102B0B">
        <w:rPr>
          <w:rFonts w:ascii="Arial" w:hAnsi="Arial" w:cs="Arial"/>
          <w:lang w:val="sr-Cyrl-RS"/>
        </w:rPr>
        <w:t>супружника,ако</w:t>
      </w:r>
      <w:proofErr w:type="spellEnd"/>
      <w:proofErr w:type="gram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врши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достави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службеној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дужности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који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начин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ће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уписати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непокретна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имовина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већ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уписана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катастар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само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једног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од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супружника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 xml:space="preserve">У </w:t>
      </w:r>
      <w:proofErr w:type="spellStart"/>
      <w:r w:rsidRPr="00102B0B">
        <w:rPr>
          <w:rFonts w:ascii="Arial" w:hAnsi="Arial" w:cs="Arial"/>
          <w:lang w:val="sr-Cyrl-RS"/>
        </w:rPr>
        <w:t>којој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форми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достављају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изјаве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супружника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конкретном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случају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ради</w:t>
      </w:r>
      <w:proofErr w:type="spellEnd"/>
      <w:r w:rsidRPr="00102B0B">
        <w:rPr>
          <w:rFonts w:ascii="Arial" w:hAnsi="Arial" w:cs="Arial"/>
          <w:lang w:val="sr-Cyrl-RS"/>
        </w:rPr>
        <w:t xml:space="preserve"> о </w:t>
      </w:r>
      <w:proofErr w:type="spellStart"/>
      <w:r w:rsidRPr="00102B0B">
        <w:rPr>
          <w:rFonts w:ascii="Arial" w:hAnsi="Arial" w:cs="Arial"/>
          <w:lang w:val="sr-Cyrl-RS"/>
        </w:rPr>
        <w:t>заједничкој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својини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Да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ли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податак</w:t>
      </w:r>
      <w:proofErr w:type="spellEnd"/>
      <w:r w:rsidRPr="00102B0B">
        <w:rPr>
          <w:rFonts w:ascii="Arial" w:hAnsi="Arial" w:cs="Arial"/>
          <w:lang w:val="sr-Cyrl-RS"/>
        </w:rPr>
        <w:t xml:space="preserve"> о </w:t>
      </w:r>
      <w:proofErr w:type="spellStart"/>
      <w:r w:rsidRPr="00102B0B">
        <w:rPr>
          <w:rFonts w:ascii="Arial" w:hAnsi="Arial" w:cs="Arial"/>
          <w:lang w:val="sr-Cyrl-RS"/>
        </w:rPr>
        <w:t>максималном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износу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обезбеђеног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потраживања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уписује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катастар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непокретности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Да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ли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рок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оправдање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предбележбе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саставни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део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предбележбе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016B05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Колико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износи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рок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за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оправдање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предбележбе</w:t>
      </w:r>
      <w:proofErr w:type="spellEnd"/>
      <w:r w:rsidRPr="00102B0B">
        <w:rPr>
          <w:rFonts w:ascii="Arial" w:hAnsi="Arial" w:cs="Arial"/>
          <w:lang w:val="sr-Cyrl-RS"/>
        </w:rPr>
        <w:t>?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Где се чувају архивски оригинали планова размере 1:500, 1:1000, 1:1440, 1:2000, 1:2500, 1:2880, 1:5000?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Где се чувају оригинали записника о опису граница катастарских општина?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Где се чувају архивски оригинали дигиталног катастарског плана?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Где се врши увид у податке?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102B0B">
        <w:rPr>
          <w:rFonts w:ascii="Arial" w:hAnsi="Arial" w:cs="Arial"/>
          <w:lang w:val="sr-Cyrl-RS"/>
        </w:rPr>
        <w:t>Где се чувају аналогни и дигитални подаци катастра непокретности?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Да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ли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врши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геодетско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мерење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подземних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објеката</w:t>
      </w:r>
      <w:proofErr w:type="spellEnd"/>
      <w:r w:rsidRPr="00102B0B">
        <w:rPr>
          <w:rFonts w:ascii="Arial" w:hAnsi="Arial" w:cs="Arial"/>
          <w:lang w:val="sr-Cyrl-RS"/>
        </w:rPr>
        <w:t>? Л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За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које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подземне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објекте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врши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геодетско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мерење</w:t>
      </w:r>
      <w:proofErr w:type="spellEnd"/>
      <w:r w:rsidRPr="00102B0B">
        <w:rPr>
          <w:rFonts w:ascii="Arial" w:hAnsi="Arial" w:cs="Arial"/>
          <w:lang w:val="sr-Cyrl-RS"/>
        </w:rPr>
        <w:t>? Т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Како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нумеришу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скице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катастарског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премера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оквиру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катастарске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општине</w:t>
      </w:r>
      <w:proofErr w:type="spellEnd"/>
      <w:r w:rsidRPr="00102B0B">
        <w:rPr>
          <w:rFonts w:ascii="Arial" w:hAnsi="Arial" w:cs="Arial"/>
          <w:lang w:val="sr-Cyrl-RS"/>
        </w:rPr>
        <w:t>? Л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Шта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приказује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допунској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скици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катастарског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премера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крупнијој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размери</w:t>
      </w:r>
      <w:proofErr w:type="spellEnd"/>
      <w:r w:rsidRPr="00102B0B">
        <w:rPr>
          <w:rFonts w:ascii="Arial" w:hAnsi="Arial" w:cs="Arial"/>
          <w:lang w:val="sr-Cyrl-RS"/>
        </w:rPr>
        <w:t>? Л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има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првенство</w:t>
      </w:r>
      <w:proofErr w:type="spellEnd"/>
      <w:r w:rsidRPr="00102B0B">
        <w:rPr>
          <w:rFonts w:ascii="Arial" w:hAnsi="Arial" w:cs="Arial"/>
          <w:lang w:val="sr-Cyrl-RS"/>
        </w:rPr>
        <w:t xml:space="preserve"> у </w:t>
      </w:r>
      <w:proofErr w:type="spellStart"/>
      <w:r w:rsidRPr="00102B0B">
        <w:rPr>
          <w:rFonts w:ascii="Arial" w:hAnsi="Arial" w:cs="Arial"/>
          <w:lang w:val="sr-Cyrl-RS"/>
        </w:rPr>
        <w:t>редоследу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нумерације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парцела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укрштању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природног</w:t>
      </w:r>
      <w:proofErr w:type="spellEnd"/>
      <w:r w:rsidRPr="00102B0B">
        <w:rPr>
          <w:rFonts w:ascii="Arial" w:hAnsi="Arial" w:cs="Arial"/>
          <w:lang w:val="sr-Cyrl-RS"/>
        </w:rPr>
        <w:t xml:space="preserve"> и </w:t>
      </w:r>
      <w:proofErr w:type="spellStart"/>
      <w:r w:rsidRPr="00102B0B">
        <w:rPr>
          <w:rFonts w:ascii="Arial" w:hAnsi="Arial" w:cs="Arial"/>
          <w:lang w:val="sr-Cyrl-RS"/>
        </w:rPr>
        <w:t>вештачког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водотока</w:t>
      </w:r>
      <w:proofErr w:type="spellEnd"/>
      <w:r w:rsidRPr="00102B0B">
        <w:rPr>
          <w:rFonts w:ascii="Arial" w:hAnsi="Arial" w:cs="Arial"/>
          <w:lang w:val="sr-Cyrl-RS"/>
        </w:rPr>
        <w:t>? Т</w:t>
      </w:r>
    </w:p>
    <w:p w:rsidR="00016B05" w:rsidRPr="00102B0B" w:rsidRDefault="00016B05" w:rsidP="00102B0B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102B0B">
        <w:rPr>
          <w:rFonts w:ascii="Arial" w:hAnsi="Arial" w:cs="Arial"/>
          <w:lang w:val="sr-Cyrl-RS"/>
        </w:rPr>
        <w:t>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који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начин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додељује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парцелни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број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улици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ако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је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пресечена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тргом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или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важнијом</w:t>
      </w:r>
      <w:proofErr w:type="spellEnd"/>
      <w:r w:rsidRPr="00102B0B">
        <w:rPr>
          <w:rFonts w:ascii="Arial" w:hAnsi="Arial" w:cs="Arial"/>
          <w:lang w:val="sr-Cyrl-RS"/>
        </w:rPr>
        <w:t xml:space="preserve"> </w:t>
      </w:r>
      <w:proofErr w:type="spellStart"/>
      <w:r w:rsidRPr="00102B0B">
        <w:rPr>
          <w:rFonts w:ascii="Arial" w:hAnsi="Arial" w:cs="Arial"/>
          <w:lang w:val="sr-Cyrl-RS"/>
        </w:rPr>
        <w:t>саобраћајницом</w:t>
      </w:r>
      <w:proofErr w:type="spellEnd"/>
      <w:r w:rsidRPr="00102B0B">
        <w:rPr>
          <w:rFonts w:ascii="Arial" w:hAnsi="Arial" w:cs="Arial"/>
          <w:lang w:val="sr-Cyrl-RS"/>
        </w:rPr>
        <w:t>? Т</w:t>
      </w:r>
    </w:p>
    <w:p w:rsidR="00016B05" w:rsidRPr="00102B0B" w:rsidRDefault="00016B05" w:rsidP="00102B0B">
      <w:pPr>
        <w:pStyle w:val="ListParagraph"/>
        <w:ind w:left="867"/>
        <w:rPr>
          <w:rFonts w:ascii="Arial" w:hAnsi="Arial" w:cs="Arial"/>
          <w:lang w:val="sr-Cyrl-RS"/>
        </w:rPr>
      </w:pPr>
    </w:p>
    <w:p w:rsidR="006E3A4A" w:rsidRPr="00102B0B" w:rsidRDefault="006E3A4A" w:rsidP="00102B0B">
      <w:pPr>
        <w:rPr>
          <w:rFonts w:ascii="Arial" w:hAnsi="Arial" w:cs="Arial"/>
          <w:lang w:val="sr-Cyrl-RS"/>
        </w:rPr>
      </w:pPr>
      <w:bookmarkStart w:id="0" w:name="_GoBack"/>
      <w:bookmarkEnd w:id="0"/>
    </w:p>
    <w:sectPr w:rsidR="006E3A4A" w:rsidRPr="00102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16B05"/>
    <w:rsid w:val="00095431"/>
    <w:rsid w:val="00102B0B"/>
    <w:rsid w:val="0012191F"/>
    <w:rsid w:val="0015027C"/>
    <w:rsid w:val="002F7928"/>
    <w:rsid w:val="003B1CDB"/>
    <w:rsid w:val="004A6291"/>
    <w:rsid w:val="006013A3"/>
    <w:rsid w:val="006E3A4A"/>
    <w:rsid w:val="007965C8"/>
    <w:rsid w:val="008F65C9"/>
    <w:rsid w:val="009617D5"/>
    <w:rsid w:val="00A204D8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A97C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09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14</cp:revision>
  <dcterms:created xsi:type="dcterms:W3CDTF">2018-05-28T09:44:00Z</dcterms:created>
  <dcterms:modified xsi:type="dcterms:W3CDTF">2019-04-02T08:56:00Z</dcterms:modified>
</cp:coreProperties>
</file>